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474E" w14:textId="77777777" w:rsidR="006A4F8C" w:rsidRPr="00203CEE" w:rsidRDefault="006A4F8C">
      <w:pPr>
        <w:rPr>
          <w:rFonts w:ascii="HGPｺﾞｼｯｸM" w:eastAsia="HGPｺﾞｼｯｸM" w:hAnsi="ＭＳ Ｐゴシック" w:hint="eastAsia"/>
        </w:rPr>
      </w:pPr>
      <w:r w:rsidRPr="00203CEE">
        <w:rPr>
          <w:rFonts w:ascii="HGPｺﾞｼｯｸM" w:eastAsia="HGPｺﾞｼｯｸM" w:hAnsi="ＭＳ Ｐゴシック" w:hint="eastAsia"/>
        </w:rPr>
        <w:t>（その２）</w:t>
      </w:r>
    </w:p>
    <w:p w14:paraId="2B6872B3" w14:textId="77777777" w:rsidR="006A4F8C" w:rsidRPr="00B763BA" w:rsidRDefault="006A4F8C">
      <w:pPr>
        <w:jc w:val="center"/>
        <w:rPr>
          <w:rFonts w:ascii="HGPｺﾞｼｯｸM" w:eastAsia="HGPｺﾞｼｯｸM" w:hAnsi="ＭＳ Ｐゴシック" w:hint="eastAsia"/>
          <w:b/>
          <w:sz w:val="24"/>
        </w:rPr>
      </w:pPr>
      <w:r w:rsidRPr="00B763BA">
        <w:rPr>
          <w:rFonts w:ascii="HGPｺﾞｼｯｸM" w:eastAsia="HGPｺﾞｼｯｸM" w:hAnsi="ＭＳ Ｐゴシック" w:hint="eastAsia"/>
          <w:b/>
          <w:sz w:val="24"/>
        </w:rPr>
        <w:t>附属設備・備品等使用申込内訳書</w:t>
      </w:r>
    </w:p>
    <w:p w14:paraId="6104FE10" w14:textId="77777777" w:rsidR="006A4F8C" w:rsidRPr="00B763BA" w:rsidRDefault="006A4F8C">
      <w:pPr>
        <w:rPr>
          <w:rFonts w:ascii="HGPｺﾞｼｯｸM" w:eastAsia="HGPｺﾞｼｯｸM" w:hAnsi="ＭＳ Ｐゴシック" w:hint="eastAsia"/>
          <w:b/>
          <w:sz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340"/>
        <w:gridCol w:w="720"/>
        <w:gridCol w:w="900"/>
        <w:gridCol w:w="2160"/>
        <w:gridCol w:w="1080"/>
        <w:gridCol w:w="1800"/>
      </w:tblGrid>
      <w:tr w:rsidR="006A4F8C" w:rsidRPr="00B763BA" w14:paraId="3888A6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9" w:type="dxa"/>
            <w:gridSpan w:val="3"/>
            <w:vMerge w:val="restart"/>
            <w:vAlign w:val="center"/>
          </w:tcPr>
          <w:p w14:paraId="17939F21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使　　用　　設　　備　　等</w:t>
            </w:r>
          </w:p>
        </w:tc>
        <w:tc>
          <w:tcPr>
            <w:tcW w:w="900" w:type="dxa"/>
            <w:vMerge w:val="restart"/>
            <w:tcBorders>
              <w:right w:val="double" w:sz="4" w:space="0" w:color="auto"/>
            </w:tcBorders>
            <w:vAlign w:val="center"/>
          </w:tcPr>
          <w:p w14:paraId="154C7D5F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単　位</w:t>
            </w:r>
          </w:p>
        </w:tc>
        <w:tc>
          <w:tcPr>
            <w:tcW w:w="32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726AD2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使　用　時　間　等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6A78D4CD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使用料概算額</w:t>
            </w:r>
          </w:p>
        </w:tc>
      </w:tr>
      <w:tr w:rsidR="006A4F8C" w:rsidRPr="00B763BA" w14:paraId="5FA927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9" w:type="dxa"/>
            <w:gridSpan w:val="3"/>
            <w:vMerge/>
            <w:vAlign w:val="center"/>
          </w:tcPr>
          <w:p w14:paraId="6D6830CC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900" w:type="dxa"/>
            <w:vMerge/>
            <w:tcBorders>
              <w:right w:val="double" w:sz="4" w:space="0" w:color="auto"/>
            </w:tcBorders>
            <w:vAlign w:val="center"/>
          </w:tcPr>
          <w:p w14:paraId="5124FA12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29A570A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使用時間帯・人数</w:t>
            </w:r>
          </w:p>
        </w:tc>
        <w:tc>
          <w:tcPr>
            <w:tcW w:w="10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09CD96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計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0120BAC1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3038D5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 w:val="restart"/>
            <w:textDirection w:val="tbRlV"/>
            <w:vAlign w:val="center"/>
          </w:tcPr>
          <w:p w14:paraId="7761F0BA" w14:textId="77777777" w:rsidR="006A4F8C" w:rsidRPr="00B763BA" w:rsidRDefault="006A4F8C">
            <w:pPr>
              <w:ind w:left="113" w:right="113"/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設　　備</w:t>
            </w:r>
          </w:p>
        </w:tc>
        <w:tc>
          <w:tcPr>
            <w:tcW w:w="3060" w:type="dxa"/>
            <w:gridSpan w:val="2"/>
            <w:vAlign w:val="center"/>
          </w:tcPr>
          <w:p w14:paraId="035CFF71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放送設備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1C04CDF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１時間</w:t>
            </w:r>
          </w:p>
        </w:tc>
        <w:tc>
          <w:tcPr>
            <w:tcW w:w="2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51D10A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時から　　　時まで</w:t>
            </w:r>
          </w:p>
        </w:tc>
        <w:tc>
          <w:tcPr>
            <w:tcW w:w="10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CD5829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時間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1ABBC31C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69A785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  <w:textDirection w:val="tbRlV"/>
            <w:vAlign w:val="center"/>
          </w:tcPr>
          <w:p w14:paraId="0F532AD3" w14:textId="77777777" w:rsidR="006A4F8C" w:rsidRPr="00B763BA" w:rsidRDefault="006A4F8C">
            <w:pPr>
              <w:ind w:left="113" w:right="113"/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049E89DE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シャワー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11BB961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１　人</w:t>
            </w:r>
          </w:p>
        </w:tc>
        <w:tc>
          <w:tcPr>
            <w:tcW w:w="2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A38CC4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人</w:t>
            </w:r>
          </w:p>
        </w:tc>
        <w:tc>
          <w:tcPr>
            <w:tcW w:w="10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05BFC78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人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53F14316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28AE27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  <w:textDirection w:val="tbRlV"/>
            <w:vAlign w:val="center"/>
          </w:tcPr>
          <w:p w14:paraId="5AB47A4E" w14:textId="77777777" w:rsidR="006A4F8C" w:rsidRPr="00B763BA" w:rsidRDefault="006A4F8C">
            <w:pPr>
              <w:ind w:left="113" w:right="113"/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58C4F8A6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スコアボード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783CAE1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１時間</w:t>
            </w:r>
          </w:p>
        </w:tc>
        <w:tc>
          <w:tcPr>
            <w:tcW w:w="2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60AD3A9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時から　　　時まで</w:t>
            </w:r>
          </w:p>
        </w:tc>
        <w:tc>
          <w:tcPr>
            <w:tcW w:w="10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866BD87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時間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7881DAA7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4D5684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  <w:textDirection w:val="tbRlV"/>
            <w:vAlign w:val="center"/>
          </w:tcPr>
          <w:p w14:paraId="3C1F537C" w14:textId="77777777" w:rsidR="006A4F8C" w:rsidRPr="00B763BA" w:rsidRDefault="006A4F8C">
            <w:pPr>
              <w:ind w:left="113" w:right="113"/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18D28E9F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アリーナ照明</w:t>
            </w:r>
          </w:p>
          <w:p w14:paraId="60B623AE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 xml:space="preserve">　①全面点灯</w:t>
            </w:r>
            <w:r w:rsidRPr="00B763BA">
              <w:rPr>
                <w:rFonts w:ascii="HGPｺﾞｼｯｸM" w:eastAsia="HGPｺﾞｼｯｸM" w:hAnsi="ＭＳ Ｐゴシック" w:hint="eastAsia"/>
                <w:b/>
              </w:rPr>
              <w:tab/>
              <w:t>２４４灯まで</w:t>
            </w:r>
          </w:p>
          <w:p w14:paraId="4683B3B6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 xml:space="preserve">　②１/２点灯</w:t>
            </w:r>
            <w:r w:rsidRPr="00B763BA">
              <w:rPr>
                <w:rFonts w:ascii="HGPｺﾞｼｯｸM" w:eastAsia="HGPｺﾞｼｯｸM" w:hAnsi="ＭＳ Ｐゴシック" w:hint="eastAsia"/>
                <w:b/>
              </w:rPr>
              <w:tab/>
              <w:t>１５０灯まで</w:t>
            </w:r>
          </w:p>
          <w:p w14:paraId="45921D5E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 xml:space="preserve">　③１/４点灯</w:t>
            </w:r>
            <w:r w:rsidRPr="00B763BA">
              <w:rPr>
                <w:rFonts w:ascii="HGPｺﾞｼｯｸM" w:eastAsia="HGPｺﾞｼｯｸM" w:hAnsi="ＭＳ Ｐゴシック" w:hint="eastAsia"/>
                <w:b/>
              </w:rPr>
              <w:tab/>
              <w:t xml:space="preserve">　６２灯まで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17D673C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  <w:p w14:paraId="12EE123C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１時間</w:t>
            </w:r>
          </w:p>
          <w:p w14:paraId="523E4C6E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１時間</w:t>
            </w:r>
          </w:p>
          <w:p w14:paraId="3B07007D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１時間</w:t>
            </w:r>
          </w:p>
        </w:tc>
        <w:tc>
          <w:tcPr>
            <w:tcW w:w="2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AA7DCD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  <w:p w14:paraId="25A8D267" w14:textId="77777777" w:rsidR="006A4F8C" w:rsidRPr="00B763BA" w:rsidRDefault="006A4F8C">
            <w:pPr>
              <w:wordWrap w:val="0"/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時から　　　時まで</w:t>
            </w:r>
          </w:p>
          <w:p w14:paraId="589C8458" w14:textId="77777777" w:rsidR="006A4F8C" w:rsidRPr="00B763BA" w:rsidRDefault="006A4F8C">
            <w:pPr>
              <w:wordWrap w:val="0"/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時から　　　時まで</w:t>
            </w:r>
          </w:p>
          <w:p w14:paraId="078E1663" w14:textId="77777777" w:rsidR="006A4F8C" w:rsidRPr="00B763BA" w:rsidRDefault="006A4F8C">
            <w:pPr>
              <w:wordWrap w:val="0"/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時から　　　時まで</w:t>
            </w:r>
          </w:p>
        </w:tc>
        <w:tc>
          <w:tcPr>
            <w:tcW w:w="10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FD9573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  <w:p w14:paraId="4B5B538A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時間</w:t>
            </w:r>
          </w:p>
          <w:p w14:paraId="09A0AB3B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時間</w:t>
            </w:r>
          </w:p>
          <w:p w14:paraId="73D59E98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時間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653214D8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15756D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 w:val="restart"/>
            <w:textDirection w:val="tbRlV"/>
            <w:vAlign w:val="center"/>
          </w:tcPr>
          <w:p w14:paraId="0B222668" w14:textId="77777777" w:rsidR="006A4F8C" w:rsidRPr="00B763BA" w:rsidRDefault="006A4F8C">
            <w:pPr>
              <w:ind w:left="113" w:right="113"/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冷・涼・暖房</w:t>
            </w:r>
          </w:p>
        </w:tc>
        <w:tc>
          <w:tcPr>
            <w:tcW w:w="2340" w:type="dxa"/>
            <w:vAlign w:val="center"/>
          </w:tcPr>
          <w:p w14:paraId="38282618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720" w:type="dxa"/>
            <w:vAlign w:val="center"/>
          </w:tcPr>
          <w:p w14:paraId="774A370A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冷房</w:t>
            </w:r>
          </w:p>
          <w:p w14:paraId="752E700B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暖房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18D481D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１時間</w:t>
            </w:r>
          </w:p>
          <w:p w14:paraId="74144C96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１時間</w:t>
            </w:r>
          </w:p>
        </w:tc>
        <w:tc>
          <w:tcPr>
            <w:tcW w:w="2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CAFE58" w14:textId="77777777" w:rsidR="006A4F8C" w:rsidRPr="00B763BA" w:rsidRDefault="006A4F8C">
            <w:pPr>
              <w:wordWrap w:val="0"/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時から　　　時まで</w:t>
            </w:r>
          </w:p>
          <w:p w14:paraId="0B8C4685" w14:textId="77777777" w:rsidR="006A4F8C" w:rsidRPr="00B763BA" w:rsidRDefault="006A4F8C">
            <w:pPr>
              <w:wordWrap w:val="0"/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時から　　　時まで</w:t>
            </w:r>
          </w:p>
        </w:tc>
        <w:tc>
          <w:tcPr>
            <w:tcW w:w="10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7A19E9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時間</w:t>
            </w:r>
          </w:p>
          <w:p w14:paraId="2A40BEF6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時間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10EAA981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011E0D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5507733E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  <w:sz w:val="20"/>
              </w:rPr>
            </w:pPr>
          </w:p>
        </w:tc>
        <w:tc>
          <w:tcPr>
            <w:tcW w:w="2340" w:type="dxa"/>
            <w:vAlign w:val="center"/>
          </w:tcPr>
          <w:p w14:paraId="19DCF04F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720" w:type="dxa"/>
            <w:vAlign w:val="center"/>
          </w:tcPr>
          <w:p w14:paraId="4BFBD7EC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冷房</w:t>
            </w:r>
          </w:p>
          <w:p w14:paraId="17974EAE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暖房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2B229CD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１時間</w:t>
            </w:r>
          </w:p>
          <w:p w14:paraId="27FA66FB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１時間</w:t>
            </w:r>
          </w:p>
        </w:tc>
        <w:tc>
          <w:tcPr>
            <w:tcW w:w="2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4D65ED" w14:textId="77777777" w:rsidR="006A4F8C" w:rsidRPr="00B763BA" w:rsidRDefault="006A4F8C">
            <w:pPr>
              <w:wordWrap w:val="0"/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時から　　　時まで</w:t>
            </w:r>
          </w:p>
          <w:p w14:paraId="504C1E85" w14:textId="77777777" w:rsidR="006A4F8C" w:rsidRPr="00B763BA" w:rsidRDefault="006A4F8C">
            <w:pPr>
              <w:wordWrap w:val="0"/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時から　　　時まで</w:t>
            </w:r>
          </w:p>
        </w:tc>
        <w:tc>
          <w:tcPr>
            <w:tcW w:w="10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3BC3F6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時間</w:t>
            </w:r>
          </w:p>
          <w:p w14:paraId="76D98091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時間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11263077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28758B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78F465BB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  <w:sz w:val="20"/>
              </w:rPr>
            </w:pPr>
          </w:p>
        </w:tc>
        <w:tc>
          <w:tcPr>
            <w:tcW w:w="2340" w:type="dxa"/>
            <w:vAlign w:val="center"/>
          </w:tcPr>
          <w:p w14:paraId="52EF9DCF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720" w:type="dxa"/>
            <w:vAlign w:val="center"/>
          </w:tcPr>
          <w:p w14:paraId="4D8602B6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冷房</w:t>
            </w:r>
          </w:p>
          <w:p w14:paraId="2922EB44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暖房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BA85FCD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１時間</w:t>
            </w:r>
          </w:p>
          <w:p w14:paraId="45701BFB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１時間</w:t>
            </w:r>
          </w:p>
        </w:tc>
        <w:tc>
          <w:tcPr>
            <w:tcW w:w="21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EE4439" w14:textId="77777777" w:rsidR="006A4F8C" w:rsidRPr="00B763BA" w:rsidRDefault="006A4F8C">
            <w:pPr>
              <w:wordWrap w:val="0"/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時から　　　時まで</w:t>
            </w:r>
          </w:p>
          <w:p w14:paraId="67BC28F4" w14:textId="77777777" w:rsidR="006A4F8C" w:rsidRPr="00B763BA" w:rsidRDefault="006A4F8C">
            <w:pPr>
              <w:wordWrap w:val="0"/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時から　　　時まで</w:t>
            </w:r>
          </w:p>
        </w:tc>
        <w:tc>
          <w:tcPr>
            <w:tcW w:w="10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7C085C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時間</w:t>
            </w:r>
          </w:p>
          <w:p w14:paraId="09598499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時間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4A408685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77FF56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406A69DD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  <w:sz w:val="20"/>
              </w:rPr>
            </w:pPr>
          </w:p>
        </w:tc>
        <w:tc>
          <w:tcPr>
            <w:tcW w:w="2340" w:type="dxa"/>
            <w:vAlign w:val="center"/>
          </w:tcPr>
          <w:p w14:paraId="4D6C158E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720" w:type="dxa"/>
            <w:vAlign w:val="center"/>
          </w:tcPr>
          <w:p w14:paraId="4683D35C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冷房</w:t>
            </w:r>
          </w:p>
          <w:p w14:paraId="4A50440B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暖房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44F28C0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１時間</w:t>
            </w:r>
          </w:p>
          <w:p w14:paraId="6BDAFD8D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１時間</w:t>
            </w:r>
          </w:p>
        </w:tc>
        <w:tc>
          <w:tcPr>
            <w:tcW w:w="216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3E0614" w14:textId="77777777" w:rsidR="006A4F8C" w:rsidRPr="00B763BA" w:rsidRDefault="006A4F8C">
            <w:pPr>
              <w:wordWrap w:val="0"/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時から　　　時まで</w:t>
            </w:r>
          </w:p>
          <w:p w14:paraId="257C10D9" w14:textId="77777777" w:rsidR="006A4F8C" w:rsidRPr="00B763BA" w:rsidRDefault="006A4F8C">
            <w:pPr>
              <w:wordWrap w:val="0"/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時から　　　時まで</w:t>
            </w: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F17AC" w14:textId="77777777" w:rsidR="006A4F8C" w:rsidRPr="00B763BA" w:rsidRDefault="006A4F8C">
            <w:pPr>
              <w:wordWrap w:val="0"/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 xml:space="preserve">　時間</w:t>
            </w:r>
          </w:p>
          <w:p w14:paraId="295BD5DC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時間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14:paraId="4328317D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</w:tbl>
    <w:p w14:paraId="19AE56D7" w14:textId="77777777" w:rsidR="006A4F8C" w:rsidRPr="00B763BA" w:rsidRDefault="006A4F8C">
      <w:pPr>
        <w:rPr>
          <w:rFonts w:ascii="HGPｺﾞｼｯｸM" w:eastAsia="HGPｺﾞｼｯｸM" w:hAnsi="ＭＳ Ｐゴシック" w:hint="eastAsia"/>
          <w:b/>
          <w:sz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3060"/>
        <w:gridCol w:w="900"/>
        <w:gridCol w:w="2160"/>
        <w:gridCol w:w="1620"/>
        <w:gridCol w:w="1260"/>
      </w:tblGrid>
      <w:tr w:rsidR="006A4F8C" w:rsidRPr="00B763BA" w14:paraId="39C6F6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9" w:type="dxa"/>
            <w:gridSpan w:val="2"/>
            <w:vAlign w:val="center"/>
          </w:tcPr>
          <w:p w14:paraId="50463DF6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使　　用　　備　　品　　等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1C3E7A0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単　位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99B61F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使　用　数　量　等</w:t>
            </w: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7AECAAA9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使用料概算額</w:t>
            </w:r>
          </w:p>
        </w:tc>
        <w:tc>
          <w:tcPr>
            <w:tcW w:w="1260" w:type="dxa"/>
            <w:vAlign w:val="center"/>
          </w:tcPr>
          <w:p w14:paraId="645C08B5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市・財団別</w:t>
            </w:r>
          </w:p>
        </w:tc>
      </w:tr>
      <w:tr w:rsidR="006A4F8C" w:rsidRPr="00B763BA" w14:paraId="377631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 w:val="restart"/>
            <w:textDirection w:val="tbRlV"/>
            <w:vAlign w:val="center"/>
          </w:tcPr>
          <w:p w14:paraId="20EE31AE" w14:textId="77777777" w:rsidR="006A4F8C" w:rsidRPr="00B763BA" w:rsidRDefault="006A4F8C">
            <w:pPr>
              <w:ind w:left="113" w:right="113"/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養生等</w:t>
            </w:r>
          </w:p>
        </w:tc>
        <w:tc>
          <w:tcPr>
            <w:tcW w:w="3060" w:type="dxa"/>
            <w:vAlign w:val="center"/>
          </w:tcPr>
          <w:p w14:paraId="6CF4B69A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マウンド移動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30E1C59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１　回</w:t>
            </w: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62331C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回</w:t>
            </w: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054F9C88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260" w:type="dxa"/>
            <w:vAlign w:val="center"/>
          </w:tcPr>
          <w:p w14:paraId="5A34D257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451BA9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  <w:textDirection w:val="tbRlV"/>
            <w:vAlign w:val="center"/>
          </w:tcPr>
          <w:p w14:paraId="4C5B38D8" w14:textId="77777777" w:rsidR="006A4F8C" w:rsidRPr="00B763BA" w:rsidRDefault="006A4F8C">
            <w:pPr>
              <w:ind w:left="113" w:right="113"/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vAlign w:val="center"/>
          </w:tcPr>
          <w:p w14:paraId="62A08F42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可動席移動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4A4BA2F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１　回</w:t>
            </w: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87636E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回</w:t>
            </w: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2AFE624E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260" w:type="dxa"/>
            <w:vAlign w:val="center"/>
          </w:tcPr>
          <w:p w14:paraId="7C0E212D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0FC015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  <w:textDirection w:val="tbRlV"/>
            <w:vAlign w:val="center"/>
          </w:tcPr>
          <w:p w14:paraId="5136A1BA" w14:textId="77777777" w:rsidR="006A4F8C" w:rsidRPr="00B763BA" w:rsidRDefault="006A4F8C">
            <w:pPr>
              <w:ind w:left="113" w:right="113"/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vAlign w:val="center"/>
          </w:tcPr>
          <w:p w14:paraId="37E7501C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FF91F75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38AAD0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3FFDC933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260" w:type="dxa"/>
            <w:vAlign w:val="center"/>
          </w:tcPr>
          <w:p w14:paraId="061C88FD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73FC6F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 w:val="restart"/>
            <w:textDirection w:val="tbRlV"/>
            <w:vAlign w:val="center"/>
          </w:tcPr>
          <w:p w14:paraId="56F71D7A" w14:textId="77777777" w:rsidR="006A4F8C" w:rsidRPr="00B763BA" w:rsidRDefault="006A4F8C">
            <w:pPr>
              <w:ind w:left="113" w:right="113"/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  <w:r w:rsidRPr="00B763BA">
              <w:rPr>
                <w:rFonts w:ascii="HGPｺﾞｼｯｸM" w:eastAsia="HGPｺﾞｼｯｸM" w:hAnsi="ＭＳ Ｐゴシック" w:hint="eastAsia"/>
                <w:b/>
              </w:rPr>
              <w:t>備　　品　　・　　消　　耗　　品</w:t>
            </w:r>
          </w:p>
        </w:tc>
        <w:tc>
          <w:tcPr>
            <w:tcW w:w="3060" w:type="dxa"/>
            <w:vAlign w:val="center"/>
          </w:tcPr>
          <w:p w14:paraId="6132BBA4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255791D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143503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26428816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260" w:type="dxa"/>
            <w:vAlign w:val="center"/>
          </w:tcPr>
          <w:p w14:paraId="616B7F38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7CB794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3645816F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vAlign w:val="center"/>
          </w:tcPr>
          <w:p w14:paraId="2383515F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FD57F60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848C39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44043468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260" w:type="dxa"/>
            <w:vAlign w:val="center"/>
          </w:tcPr>
          <w:p w14:paraId="705B617B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4635E0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29C91D90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vAlign w:val="center"/>
          </w:tcPr>
          <w:p w14:paraId="237FEB2A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D6D7987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DC36FD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7A3666FE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260" w:type="dxa"/>
            <w:vAlign w:val="center"/>
          </w:tcPr>
          <w:p w14:paraId="141A0B72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07C2F5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1C025C4F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vAlign w:val="center"/>
          </w:tcPr>
          <w:p w14:paraId="219BFA60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7E0E6C6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023916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1254BDE9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260" w:type="dxa"/>
            <w:vAlign w:val="center"/>
          </w:tcPr>
          <w:p w14:paraId="580660F8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65F857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5D49FB7E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vAlign w:val="center"/>
          </w:tcPr>
          <w:p w14:paraId="7A41ED28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E34164F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48BB6D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644B1F8F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260" w:type="dxa"/>
            <w:vAlign w:val="center"/>
          </w:tcPr>
          <w:p w14:paraId="31069E6C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6213DA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033506D5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vAlign w:val="center"/>
          </w:tcPr>
          <w:p w14:paraId="2453D6AC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F5F4E4B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4B5A81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53DBD6BC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260" w:type="dxa"/>
            <w:vAlign w:val="center"/>
          </w:tcPr>
          <w:p w14:paraId="33C9DC44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52BD01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2EBB9426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vAlign w:val="center"/>
          </w:tcPr>
          <w:p w14:paraId="6D2F4992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A266917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9A655B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442F3145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260" w:type="dxa"/>
            <w:vAlign w:val="center"/>
          </w:tcPr>
          <w:p w14:paraId="6181FC68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41FCF3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37F0EA38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vAlign w:val="center"/>
          </w:tcPr>
          <w:p w14:paraId="30562D14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50C1DB9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DD2AA8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7BBA50F6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260" w:type="dxa"/>
            <w:vAlign w:val="center"/>
          </w:tcPr>
          <w:p w14:paraId="35C0D6CB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159A91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2006FF9E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vAlign w:val="center"/>
          </w:tcPr>
          <w:p w14:paraId="47891BB4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1F890EB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DC80FA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114CEF88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260" w:type="dxa"/>
            <w:vAlign w:val="center"/>
          </w:tcPr>
          <w:p w14:paraId="4F8DFFC9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0944A3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65CD6A70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vAlign w:val="center"/>
          </w:tcPr>
          <w:p w14:paraId="147943B3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B26EAEB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0EF862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2C5BBE97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260" w:type="dxa"/>
            <w:vAlign w:val="center"/>
          </w:tcPr>
          <w:p w14:paraId="56AB6B6A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694FF5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293089AF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vAlign w:val="center"/>
          </w:tcPr>
          <w:p w14:paraId="461ED57E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7F1113A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2E985D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24980DC4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260" w:type="dxa"/>
            <w:vAlign w:val="center"/>
          </w:tcPr>
          <w:p w14:paraId="7854D3D8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635D24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3B9504A6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vAlign w:val="center"/>
          </w:tcPr>
          <w:p w14:paraId="5EE02BF8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903B6DD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2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8B1A18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3974F471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260" w:type="dxa"/>
            <w:vAlign w:val="center"/>
          </w:tcPr>
          <w:p w14:paraId="56D27847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  <w:tr w:rsidR="006A4F8C" w:rsidRPr="00B763BA" w14:paraId="02AE11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14:paraId="075B3F46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3060" w:type="dxa"/>
            <w:vAlign w:val="center"/>
          </w:tcPr>
          <w:p w14:paraId="52971ADF" w14:textId="77777777" w:rsidR="006A4F8C" w:rsidRPr="00B763BA" w:rsidRDefault="006A4F8C">
            <w:pPr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9EED0EE" w14:textId="77777777" w:rsidR="006A4F8C" w:rsidRPr="00B763BA" w:rsidRDefault="006A4F8C">
            <w:pPr>
              <w:jc w:val="center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21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1EDDD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620" w:type="dxa"/>
            <w:tcBorders>
              <w:left w:val="double" w:sz="4" w:space="0" w:color="auto"/>
            </w:tcBorders>
            <w:vAlign w:val="center"/>
          </w:tcPr>
          <w:p w14:paraId="759F01FC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  <w:tc>
          <w:tcPr>
            <w:tcW w:w="1260" w:type="dxa"/>
            <w:vAlign w:val="center"/>
          </w:tcPr>
          <w:p w14:paraId="701C246B" w14:textId="77777777" w:rsidR="006A4F8C" w:rsidRPr="00B763BA" w:rsidRDefault="006A4F8C">
            <w:pPr>
              <w:jc w:val="right"/>
              <w:rPr>
                <w:rFonts w:ascii="HGPｺﾞｼｯｸM" w:eastAsia="HGPｺﾞｼｯｸM" w:hAnsi="ＭＳ Ｐゴシック" w:hint="eastAsia"/>
                <w:b/>
              </w:rPr>
            </w:pPr>
          </w:p>
        </w:tc>
      </w:tr>
    </w:tbl>
    <w:p w14:paraId="6AD24857" w14:textId="77777777" w:rsidR="006A4F8C" w:rsidRDefault="006A4F8C">
      <w:pPr>
        <w:rPr>
          <w:rFonts w:hint="eastAsia"/>
          <w:sz w:val="22"/>
        </w:rPr>
      </w:pPr>
    </w:p>
    <w:sectPr w:rsidR="006A4F8C" w:rsidSect="00D97EE8">
      <w:pgSz w:w="11906" w:h="16838" w:code="9"/>
      <w:pgMar w:top="1304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E"/>
    <w:rsid w:val="00203CEE"/>
    <w:rsid w:val="006A4F8C"/>
    <w:rsid w:val="00B763BA"/>
    <w:rsid w:val="00D97EE8"/>
    <w:rsid w:val="00F5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3F4042"/>
  <w15:chartTrackingRefBased/>
  <w15:docId w15:val="{4ADBDBC5-3C89-47BC-A81C-E8E708CF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大館市文教振興事業団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大館樹海ドーム</dc:creator>
  <cp:keywords/>
  <cp:lastModifiedBy>user</cp:lastModifiedBy>
  <cp:revision>2</cp:revision>
  <dcterms:created xsi:type="dcterms:W3CDTF">2025-12-03T04:13:00Z</dcterms:created>
  <dcterms:modified xsi:type="dcterms:W3CDTF">2025-12-03T04:13:00Z</dcterms:modified>
</cp:coreProperties>
</file>